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65" w:rsidRDefault="00CD5F6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p>
    <w:p w:rsidR="00CD5F65" w:rsidRDefault="00CD5F6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p>
    <w:p w:rsidR="00CD5F65" w:rsidRDefault="00CD5F6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bookmarkStart w:id="0" w:name="_GoBack"/>
      <w:r>
        <w:rPr>
          <w:noProof/>
          <w:sz w:val="28"/>
          <w:szCs w:val="28"/>
        </w:rPr>
        <w:drawing>
          <wp:inline distT="0" distB="0" distL="0" distR="0" wp14:anchorId="7197BE4C" wp14:editId="656C56C7">
            <wp:extent cx="5938655" cy="8162925"/>
            <wp:effectExtent l="0" t="0" r="5080" b="0"/>
            <wp:docPr id="1" name="Рисунок 1" descr="C:\Users\Альфира\Downloads\ВТД 1 стр 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ьфира\Downloads\ВТД 1 стр 001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2436" cy="8168122"/>
                    </a:xfrm>
                    <a:prstGeom prst="rect">
                      <a:avLst/>
                    </a:prstGeom>
                    <a:noFill/>
                    <a:ln>
                      <a:noFill/>
                    </a:ln>
                  </pic:spPr>
                </pic:pic>
              </a:graphicData>
            </a:graphic>
          </wp:inline>
        </w:drawing>
      </w:r>
      <w:bookmarkEnd w:id="0"/>
    </w:p>
    <w:p w:rsidR="00CD5F65" w:rsidRDefault="00CD5F6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 не более шести месяцев.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При заключении трудового договора на срок от двух до шести месяцев испытание не может превышать двух недель. 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Испытание при приеме на работу не устанавливается </w:t>
      </w:r>
      <w:proofErr w:type="gramStart"/>
      <w:r w:rsidRPr="00EF2675">
        <w:rPr>
          <w:sz w:val="28"/>
          <w:szCs w:val="28"/>
        </w:rPr>
        <w:t>для</w:t>
      </w:r>
      <w:proofErr w:type="gramEnd"/>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а) беременных женщин и женщин, имеющих детей в возрасте до полутора лет;</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б) лиц, не достигших возраста 18 лет;</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г) иных лиц в случаях, предусмотренных Трудовым кодексом Российской Федерации, иными федеральными законами, коллективным договором.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2.6. При заключении трудового договора работник предъявляет:</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паспорт или иной документ, удостоверяющий личность;</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организация по письменному заявлению этого лица (с указанием причины отсутствия трудовой книжки) оформляет новую трудовую книжку;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документы воинского учета – для военнообязанных и лиц, подлежащих призыву на военную службу;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При заключении трудового договора впервые </w:t>
      </w:r>
      <w:r w:rsidRPr="00EF2675">
        <w:rPr>
          <w:iCs/>
          <w:sz w:val="28"/>
          <w:szCs w:val="28"/>
        </w:rPr>
        <w:t>организация</w:t>
      </w:r>
      <w:r w:rsidRPr="00EF2675">
        <w:rPr>
          <w:sz w:val="28"/>
          <w:szCs w:val="28"/>
        </w:rPr>
        <w:t xml:space="preserve"> оформляет работнику трудовую книжку и представляет в территориальный орган ПФР сведения, необходимые для регистрации лица в системе индивидуального (персонифицированного) учета.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2.7. Прием на работу оформляется приказом, который объявляется работнику под подпись в трехдневный срок со</w:t>
      </w:r>
      <w:r>
        <w:rPr>
          <w:sz w:val="28"/>
          <w:szCs w:val="28"/>
        </w:rPr>
        <w:t xml:space="preserve"> дня фактического начала работы (ч. 2 ст. 68 ТК РФ)</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2.8. При приеме сотрудника на работу или переводе его в установленном порядке на другую работу работодатель обязан под подпись:</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ознакомить работника с уставом </w:t>
      </w:r>
      <w:r w:rsidRPr="00EF2675">
        <w:rPr>
          <w:iCs/>
          <w:sz w:val="28"/>
          <w:szCs w:val="28"/>
        </w:rPr>
        <w:t>организации</w:t>
      </w:r>
      <w:r w:rsidRPr="00EF2675">
        <w:rPr>
          <w:sz w:val="28"/>
          <w:szCs w:val="28"/>
        </w:rPr>
        <w:t xml:space="preserve"> и коллективным договором;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2.10. На каждого работника </w:t>
      </w:r>
      <w:r w:rsidRPr="00EF2675">
        <w:rPr>
          <w:iCs/>
          <w:sz w:val="28"/>
          <w:szCs w:val="28"/>
        </w:rPr>
        <w:t>организации</w:t>
      </w:r>
      <w:r w:rsidRPr="00EF2675">
        <w:rPr>
          <w:sz w:val="28"/>
          <w:szCs w:val="28"/>
        </w:rPr>
        <w:t xml:space="preserve"> ведется личное дело. Личное дело работника хранится у работодателя.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Документы в личных делах располагаются в следующем порядке: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w:t>
      </w:r>
      <w:hyperlink r:id="rId6" w:anchor="/document/118/32548/x24mg3uov23pyh0rzzr4lhiqou/" w:history="1">
        <w:r w:rsidRPr="00EF2675">
          <w:rPr>
            <w:sz w:val="28"/>
            <w:szCs w:val="28"/>
          </w:rPr>
          <w:t>внутренняя опись документов</w:t>
        </w:r>
      </w:hyperlink>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лист с отметками об ознакомлении работника с личным делом;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лист с отметками о результатах ежегодной проверки состояния личного дела;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w:t>
      </w:r>
      <w:hyperlink r:id="rId7" w:anchor="/document/118/59054/" w:history="1">
        <w:r w:rsidRPr="00EF2675">
          <w:rPr>
            <w:sz w:val="28"/>
            <w:szCs w:val="28"/>
          </w:rPr>
          <w:t>личный листок по учету кадров</w:t>
        </w:r>
      </w:hyperlink>
      <w:r w:rsidRPr="00EF2675">
        <w:rPr>
          <w:sz w:val="28"/>
          <w:szCs w:val="28"/>
        </w:rPr>
        <w:t> и </w:t>
      </w:r>
      <w:hyperlink r:id="rId8" w:anchor="/document/118/59055/" w:history="1">
        <w:r w:rsidRPr="00EF2675">
          <w:rPr>
            <w:sz w:val="28"/>
            <w:szCs w:val="28"/>
          </w:rPr>
          <w:t>дополнение</w:t>
        </w:r>
      </w:hyperlink>
      <w:r w:rsidRPr="00EF2675">
        <w:rPr>
          <w:sz w:val="28"/>
          <w:szCs w:val="28"/>
        </w:rPr>
        <w:t> к нему;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автобиография;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заявление о приеме на работу;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w:t>
      </w:r>
      <w:hyperlink r:id="rId9" w:anchor="/document/16/36234/" w:history="1">
        <w:r w:rsidRPr="00EF2675">
          <w:rPr>
            <w:sz w:val="28"/>
            <w:szCs w:val="28"/>
          </w:rPr>
          <w:t>должностная инструкция</w:t>
        </w:r>
      </w:hyperlink>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характеристики и рекомендательные письма;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w:t>
      </w:r>
      <w:hyperlink r:id="rId10" w:anchor="/document/16/3576/dfas5xwr6w/" w:history="1">
        <w:r w:rsidRPr="00EF2675">
          <w:rPr>
            <w:sz w:val="28"/>
            <w:szCs w:val="28"/>
          </w:rPr>
          <w:t>трудовой договор</w:t>
        </w:r>
      </w:hyperlink>
      <w:r w:rsidRPr="00EF2675">
        <w:rPr>
          <w:sz w:val="28"/>
          <w:szCs w:val="28"/>
        </w:rPr>
        <w:t> и </w:t>
      </w:r>
      <w:hyperlink r:id="rId11" w:anchor="/document/118/30390/" w:history="1">
        <w:r w:rsidRPr="00EF2675">
          <w:rPr>
            <w:sz w:val="28"/>
            <w:szCs w:val="28"/>
          </w:rPr>
          <w:t>дополнительные соглашения</w:t>
        </w:r>
      </w:hyperlink>
      <w:r w:rsidRPr="00EF2675">
        <w:rPr>
          <w:sz w:val="28"/>
          <w:szCs w:val="28"/>
        </w:rPr>
        <w:t> к нему;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w:t>
      </w:r>
      <w:hyperlink r:id="rId12" w:anchor="/document/118/30647/" w:history="1">
        <w:r w:rsidRPr="00EF2675">
          <w:rPr>
            <w:sz w:val="28"/>
            <w:szCs w:val="28"/>
          </w:rPr>
          <w:t>договор о полной материальной ответственности</w:t>
        </w:r>
      </w:hyperlink>
      <w:r w:rsidRPr="00EF2675">
        <w:rPr>
          <w:sz w:val="28"/>
          <w:szCs w:val="28"/>
        </w:rPr>
        <w:t> (если работник – материально ответственное лицо);</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копии приказов по личному составу, которые касаются работника;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аттестационные листы;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отзывы должностных лиц о работнике;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w:t>
      </w:r>
      <w:hyperlink r:id="rId13" w:anchor="/document/118/59056/" w:history="1">
        <w:r w:rsidRPr="00EF2675">
          <w:rPr>
            <w:sz w:val="28"/>
            <w:szCs w:val="28"/>
          </w:rPr>
          <w:t>лист-заверитель</w:t>
        </w:r>
      </w:hyperlink>
      <w:r w:rsidRPr="00EF2675">
        <w:rPr>
          <w:sz w:val="28"/>
          <w:szCs w:val="28"/>
        </w:rPr>
        <w:t> (составляют при сдаче личного дела в архив);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результаты предварительного и обязательных периодических </w:t>
      </w:r>
      <w:hyperlink r:id="rId14" w:anchor="/document/16/31552/" w:history="1">
        <w:r w:rsidRPr="00EF2675">
          <w:rPr>
            <w:sz w:val="28"/>
            <w:szCs w:val="28"/>
          </w:rPr>
          <w:t>медицинских осмотров</w:t>
        </w:r>
      </w:hyperlink>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w:t>
      </w:r>
      <w:hyperlink r:id="rId15" w:anchor="/document/118/50048/" w:history="1">
        <w:r w:rsidRPr="00EF2675">
          <w:rPr>
            <w:sz w:val="28"/>
            <w:szCs w:val="28"/>
          </w:rPr>
          <w:t>согласие на обработку персональных данных</w:t>
        </w:r>
      </w:hyperlink>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2.13.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организации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r>
        <w:rPr>
          <w:sz w:val="28"/>
          <w:szCs w:val="28"/>
        </w:rPr>
        <w:t>2.14. В соответствии с ч.4.1. ст. 46 Федерального закона №273 «Об образовании в Российской Федерации» от 29.12.2012г. к занятию педагогической деятельностью в государственных и муниципальных образовательных организациях не допускаются иностранные агенты.</w:t>
      </w:r>
    </w:p>
    <w:p w:rsidR="0071319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EF2675">
        <w:rPr>
          <w:b/>
          <w:bCs/>
          <w:sz w:val="28"/>
          <w:szCs w:val="28"/>
        </w:rPr>
        <w:lastRenderedPageBreak/>
        <w:t>3. Основные права и обязанности работников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3.1. Работник </w:t>
      </w:r>
      <w:r w:rsidRPr="00EF2675">
        <w:rPr>
          <w:iCs/>
          <w:sz w:val="28"/>
          <w:szCs w:val="28"/>
        </w:rPr>
        <w:t>организации</w:t>
      </w:r>
      <w:r w:rsidRPr="00EF2675">
        <w:rPr>
          <w:sz w:val="28"/>
          <w:szCs w:val="28"/>
        </w:rPr>
        <w:t xml:space="preserve">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 Работник имеет право на: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3.2.1. предоставление ему работы, обусловленной трудовым договором;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3.2.3. своевременную и в полном размере выплату заработной платы в соответствии с трудовым договором и настоящими Правилами;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3.2.5. полную и достоверную информацию об условиях труда и требованиях охраны труда на рабочем месте;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3.2.7. объединение, включая право на участие в профсоюзе работников образования;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3.2.8. участие в управлении организации в формах, предусмотренных Трудовым кодексом РФ, иными федеральными законами и коллективным договором;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3.2.10. защиту своих трудовых прав, свобод и законных интересов всеми не запрещенными законом способами;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3.2.13. обязательное социальное страхование в порядке и случаях, предусмотренных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3.3. Работник обязан:</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3.3.1. добросовестно исполнять свои трудовые обязанности, возложенные на него трудовым договором;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3.3.2. соблюдать правила внутреннего трудового распорядка, трудовую дисциплину;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3.3.3. выполнять установленные нормы труда;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3.3.4. соблюдать требования по охране труда и обеспечению безопасности труда;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3.3.7. по направлению работодателя проходить периодические медицинские осмотры.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 Педагогические работники организации пользуются следующими академическими правами и свободами: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3.4.1. свобода преподавания, свободное выражение своего мнения, свобода от вмешательства в профессиональную деятельность;</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3.4.2. свобода выбора и использования педагогически обоснованных форм, средств, методов обучения и воспитания;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3.4.7.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Pr="00EF2675">
        <w:rPr>
          <w:iCs/>
          <w:sz w:val="28"/>
          <w:szCs w:val="28"/>
        </w:rPr>
        <w:t>организации</w:t>
      </w:r>
      <w:r w:rsidRPr="00EF2675">
        <w:rPr>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EF2675">
        <w:rPr>
          <w:iCs/>
          <w:sz w:val="28"/>
          <w:szCs w:val="28"/>
        </w:rPr>
        <w:t>организации;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 xml:space="preserve">3.4.8. право на бесплатное пользование образовательными, методическими и научными услугами </w:t>
      </w:r>
      <w:r w:rsidRPr="00EF2675">
        <w:rPr>
          <w:iCs/>
          <w:sz w:val="28"/>
          <w:szCs w:val="28"/>
        </w:rPr>
        <w:t>организации</w:t>
      </w:r>
      <w:r w:rsidRPr="00EF2675">
        <w:rPr>
          <w:sz w:val="28"/>
          <w:szCs w:val="28"/>
        </w:rPr>
        <w:t xml:space="preserve"> в порядке, установленном законодательством Российской Федерации или локальными нормативными актами;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3.4.9. право на участие в управлении </w:t>
      </w:r>
      <w:r w:rsidRPr="00EF2675">
        <w:rPr>
          <w:iCs/>
          <w:sz w:val="28"/>
          <w:szCs w:val="28"/>
        </w:rPr>
        <w:t>организации</w:t>
      </w:r>
      <w:r w:rsidRPr="00EF2675">
        <w:rPr>
          <w:sz w:val="28"/>
          <w:szCs w:val="28"/>
        </w:rPr>
        <w:t xml:space="preserve">, в том числе в коллегиальных органах управления, в порядке, установленном уставом </w:t>
      </w:r>
      <w:r w:rsidRPr="00EF2675">
        <w:rPr>
          <w:iCs/>
          <w:sz w:val="28"/>
          <w:szCs w:val="28"/>
        </w:rPr>
        <w:t>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3.4.10. право на участие в обсуждении вопросов, относящихся к деятельности </w:t>
      </w:r>
      <w:r w:rsidRPr="00EF2675">
        <w:rPr>
          <w:iCs/>
          <w:sz w:val="28"/>
          <w:szCs w:val="28"/>
        </w:rPr>
        <w:t>организации</w:t>
      </w:r>
      <w:r w:rsidRPr="00EF2675">
        <w:rPr>
          <w:sz w:val="28"/>
          <w:szCs w:val="28"/>
        </w:rPr>
        <w:t>, в том числе через органы управления и общественные организации;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3.4.12. право на обращение в комиссию по урегулированию споров между участниками образовательных отношений;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 Педагогические работники организации имеют следующие трудовые права и социальные гарантии: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3.5.1. право на сокращенную продолжительность рабочего времени;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3.5.2. право на дополнительное профессиональное образование по профилю педагогической деятельности не реже чем один раз в три года;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3.5.5. право на досрочное назначение страховой пенсии по старости в порядке, установленном законодательством Российской Федерации;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3.5.7. иные трудовые права, меры социальной поддержки, установленные федеральными законами и иными нормативными правовыми актами.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 Педагогические работники организации обязаны: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3.6.2. соблюдать правовые, нравственные и этические нормы, следовать требованиям профессиональной этики;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3.6.3. уважать честь и достоинство обучающихся и других участников образовательных отношений;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proofErr w:type="gramStart"/>
      <w:r w:rsidRPr="00EF2675">
        <w:rPr>
          <w:sz w:val="28"/>
          <w:szCs w:val="28"/>
        </w:rPr>
        <w:t xml:space="preserve">3.6.4. развивать у обучающихся познавательную активность, </w:t>
      </w:r>
      <w:proofErr w:type="spellStart"/>
      <w:r w:rsidRPr="00EF2675">
        <w:rPr>
          <w:sz w:val="28"/>
          <w:szCs w:val="28"/>
        </w:rPr>
        <w:t>самостоятель-ность</w:t>
      </w:r>
      <w:proofErr w:type="spellEnd"/>
      <w:r w:rsidRPr="00EF2675">
        <w:rPr>
          <w:sz w:val="28"/>
          <w:szCs w:val="28"/>
        </w:rPr>
        <w:t>,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3.6.5. применять педагогически обоснованные и обеспечивающие высокое качество образования формы, методы обучения и воспитания;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3.6.7. систематически повышать свой профессиональный уровень, по направлению </w:t>
      </w:r>
      <w:r w:rsidRPr="00EF2675">
        <w:rPr>
          <w:iCs/>
          <w:sz w:val="28"/>
          <w:szCs w:val="28"/>
        </w:rPr>
        <w:t>организации</w:t>
      </w:r>
      <w:r w:rsidRPr="00EF2675">
        <w:rPr>
          <w:sz w:val="28"/>
          <w:szCs w:val="28"/>
        </w:rPr>
        <w:t xml:space="preserve"> получать дополнительное профессиональное образование;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3.6.8. проходить аттестацию на соответствие занимаемой должности в порядке, установленном законодательством об образовании;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iCs/>
          <w:sz w:val="28"/>
          <w:szCs w:val="28"/>
          <w:shd w:val="clear" w:color="auto" w:fill="FFFFCC"/>
        </w:rPr>
      </w:pPr>
      <w:r w:rsidRPr="00EF2675">
        <w:rPr>
          <w:sz w:val="28"/>
          <w:szCs w:val="28"/>
        </w:rPr>
        <w:t xml:space="preserve">3.6.11. соблюдать устав </w:t>
      </w:r>
      <w:r w:rsidRPr="00EF2675">
        <w:rPr>
          <w:iCs/>
          <w:sz w:val="28"/>
          <w:szCs w:val="28"/>
        </w:rPr>
        <w:t>организации</w:t>
      </w:r>
      <w:r w:rsidRPr="00EF2675">
        <w:rPr>
          <w:sz w:val="28"/>
          <w:szCs w:val="28"/>
        </w:rPr>
        <w:t>, настоящие Правила;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w:t>
      </w:r>
      <w:r w:rsidRPr="00EF2675">
        <w:rPr>
          <w:iCs/>
          <w:sz w:val="28"/>
          <w:szCs w:val="28"/>
        </w:rPr>
        <w:t>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3.7. Конкретные трудовые обязанности работников </w:t>
      </w:r>
      <w:r w:rsidRPr="00EF2675">
        <w:rPr>
          <w:iCs/>
          <w:sz w:val="28"/>
          <w:szCs w:val="28"/>
        </w:rPr>
        <w:t>организации</w:t>
      </w:r>
      <w:r w:rsidRPr="00EF2675">
        <w:rPr>
          <w:sz w:val="28"/>
          <w:szCs w:val="28"/>
        </w:rPr>
        <w:t xml:space="preserve">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EF2675">
        <w:rPr>
          <w:b/>
          <w:bCs/>
          <w:sz w:val="28"/>
          <w:szCs w:val="28"/>
        </w:rPr>
        <w:t>4. Основные права и обязанности работодателя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4.1. Работодатель имеет право:</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4.1.2. вести коллективные переговоры и заключать коллективные договоры;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4.1.3. поощрять работников за добросовестный эффективный труд;</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4.1.4. требовать от работников исполнения ими трудовых обязанностей и бережного отношения к имуществу </w:t>
      </w:r>
      <w:r w:rsidRPr="00EF2675">
        <w:rPr>
          <w:iCs/>
          <w:sz w:val="28"/>
          <w:szCs w:val="28"/>
        </w:rPr>
        <w:t>организации</w:t>
      </w:r>
      <w:r w:rsidRPr="00EF2675">
        <w:rPr>
          <w:sz w:val="28"/>
          <w:szCs w:val="28"/>
        </w:rPr>
        <w:t xml:space="preserve"> и других работников, </w:t>
      </w:r>
      <w:r w:rsidRPr="00EF2675">
        <w:rPr>
          <w:sz w:val="28"/>
          <w:szCs w:val="28"/>
        </w:rPr>
        <w:lastRenderedPageBreak/>
        <w:t xml:space="preserve">соблюдения настоящих Правил, иных локальных нормативных актов </w:t>
      </w:r>
      <w:r w:rsidRPr="00EF2675">
        <w:rPr>
          <w:iCs/>
          <w:sz w:val="28"/>
          <w:szCs w:val="28"/>
        </w:rPr>
        <w:t>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4.1.6. реализовывать права, предоставленные ему законодательством о специальной оценке условий труда;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4.1.7. разрабатывать и принимать локальные нормативные акты;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4.1.8. устанавливать штатное расписание </w:t>
      </w:r>
      <w:r w:rsidRPr="00EF2675">
        <w:rPr>
          <w:iCs/>
          <w:sz w:val="28"/>
          <w:szCs w:val="28"/>
        </w:rPr>
        <w:t>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4.1.9. распределять должностные обязанности между работниками </w:t>
      </w:r>
      <w:r w:rsidRPr="00EF2675">
        <w:rPr>
          <w:iCs/>
          <w:sz w:val="28"/>
          <w:szCs w:val="28"/>
        </w:rPr>
        <w:t>организации</w:t>
      </w:r>
      <w:r w:rsidRPr="00EF2675">
        <w:rPr>
          <w:b/>
          <w:bCs/>
          <w:iCs/>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 Работодатель обязан:</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4.2.2. предоставлять работникам работу, обусловленную трудовым договором;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4.2.3. обеспечивать безопасность и условия труда, соответствующие государственным нормативным требованиям охраны труда;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4.2.5. обеспечивать работникам равную оплату труда за труд равной ценности;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4.2.6. своевременно и в полном размере выплачивать причитающуюся работникам заработную плату дважды в месяц – </w:t>
      </w:r>
      <w:r w:rsidRPr="00EF2675">
        <w:rPr>
          <w:iCs/>
          <w:sz w:val="28"/>
          <w:szCs w:val="28"/>
        </w:rPr>
        <w:t>10 и 25</w:t>
      </w:r>
      <w:r w:rsidRPr="00EF2675">
        <w:rPr>
          <w:sz w:val="28"/>
          <w:szCs w:val="28"/>
        </w:rPr>
        <w:t xml:space="preserve"> числа каждого месяца в соответствии с Трудовым кодексом, трудовыми договорами и настоящими Правилами;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4.2.7. вести коллективные переговоры, а также заключать коллективный договор в порядке, установленном Трудовым кодексом РФ;</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4.2.13. обеспечивать бытовые нужды работников, связанные с исполнением ими трудовых обязанностей;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4.2.14. осуществлять обязательное социальное страхование работников в порядке, установленном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4.2.17. создавать условия и организовывать дополнительное профессиональное образование работников;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4.2.18. создавать необходимые условия для охраны и укрепления здоровья, организации питания работников </w:t>
      </w:r>
      <w:r w:rsidRPr="00EF2675">
        <w:rPr>
          <w:iCs/>
          <w:sz w:val="28"/>
          <w:szCs w:val="28"/>
        </w:rPr>
        <w:t>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center"/>
        <w:rPr>
          <w:sz w:val="28"/>
          <w:szCs w:val="28"/>
        </w:rPr>
      </w:pPr>
      <w:r w:rsidRPr="00EF2675">
        <w:rPr>
          <w:b/>
          <w:bCs/>
          <w:sz w:val="28"/>
          <w:szCs w:val="28"/>
        </w:rPr>
        <w:t>5. Материальная ответственность работодателя перед работником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5.1. Материальная ответственность </w:t>
      </w:r>
      <w:r w:rsidRPr="00EF2675">
        <w:rPr>
          <w:iCs/>
          <w:sz w:val="28"/>
          <w:szCs w:val="28"/>
        </w:rPr>
        <w:t>организации</w:t>
      </w:r>
      <w:r w:rsidRPr="00EF2675">
        <w:rPr>
          <w:sz w:val="28"/>
          <w:szCs w:val="28"/>
        </w:rPr>
        <w:t xml:space="preserve">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5.2. Работодатель обязан возместить работнику не полученный им заработок во всех случаях незаконного лишения работника возможности трудиться.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5.3.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При несогласии работника с решением работодателя или неполучении ответа в установленный срок работник имеет право обратиться в суд.</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5.4.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5.5.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EF2675">
        <w:rPr>
          <w:b/>
          <w:bCs/>
          <w:sz w:val="28"/>
          <w:szCs w:val="28"/>
        </w:rPr>
        <w:t>6. Рабочее время и его использование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6.1. Режим работы </w:t>
      </w:r>
      <w:r w:rsidRPr="00EF2675">
        <w:rPr>
          <w:iCs/>
          <w:sz w:val="28"/>
          <w:szCs w:val="28"/>
        </w:rPr>
        <w:t>организации</w:t>
      </w:r>
      <w:r w:rsidRPr="00EF2675">
        <w:rPr>
          <w:sz w:val="28"/>
          <w:szCs w:val="28"/>
        </w:rPr>
        <w:t> определяется Уставом и обеспечивается соответствующими приказами (распоряжениями) </w:t>
      </w:r>
      <w:r w:rsidRPr="00EF2675">
        <w:rPr>
          <w:iCs/>
          <w:sz w:val="28"/>
          <w:szCs w:val="28"/>
        </w:rPr>
        <w:t>директора (заведующего) 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iCs/>
          <w:sz w:val="28"/>
          <w:szCs w:val="28"/>
          <w:shd w:val="clear" w:color="auto" w:fill="FFFFCC"/>
        </w:rPr>
      </w:pPr>
      <w:r w:rsidRPr="00EF2675">
        <w:rPr>
          <w:sz w:val="28"/>
          <w:szCs w:val="28"/>
        </w:rPr>
        <w:t xml:space="preserve">В </w:t>
      </w:r>
      <w:r w:rsidRPr="00EF2675">
        <w:rPr>
          <w:iCs/>
          <w:sz w:val="28"/>
          <w:szCs w:val="28"/>
        </w:rPr>
        <w:t>организации</w:t>
      </w:r>
      <w:r w:rsidRPr="00EF2675">
        <w:rPr>
          <w:sz w:val="28"/>
          <w:szCs w:val="28"/>
        </w:rPr>
        <w:t xml:space="preserve"> устанавливается </w:t>
      </w:r>
      <w:r w:rsidRPr="00EF2675">
        <w:rPr>
          <w:iCs/>
          <w:sz w:val="28"/>
          <w:szCs w:val="28"/>
        </w:rPr>
        <w:t>шестидневная рабочая неделя</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Рабочее время педагогических работников </w:t>
      </w:r>
      <w:r w:rsidRPr="00EF2675">
        <w:rPr>
          <w:iCs/>
          <w:sz w:val="28"/>
          <w:szCs w:val="28"/>
        </w:rPr>
        <w:t>организации</w:t>
      </w:r>
      <w:r w:rsidRPr="00EF2675">
        <w:rPr>
          <w:sz w:val="28"/>
          <w:szCs w:val="28"/>
        </w:rPr>
        <w:t xml:space="preserve"> определяется графиками работы, учебным расписанием, графиком дежурств и обязанностями, предусмотренными их трудовыми договорами и дополнительными соглашениями к ним.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iCs/>
          <w:sz w:val="28"/>
          <w:szCs w:val="28"/>
        </w:rPr>
        <w:t>График работы школьной библиотеки определяется распоряжением директора организации.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Для руководящего, административно-хозяйственного, обслуживающего и учебно-вспомогательного персонала устанавливается </w:t>
      </w:r>
      <w:r w:rsidRPr="00EF2675">
        <w:rPr>
          <w:iCs/>
          <w:sz w:val="28"/>
          <w:szCs w:val="28"/>
        </w:rPr>
        <w:t>пяти- или шестидневная рабочая неделя</w:t>
      </w:r>
      <w:r w:rsidRPr="00EF2675">
        <w:rPr>
          <w:sz w:val="28"/>
          <w:szCs w:val="28"/>
        </w:rPr>
        <w:t xml:space="preserve"> в соответствии с графиками работы. Графики работы утверждаются директором (заведующим) </w:t>
      </w:r>
      <w:r w:rsidRPr="00EF2675">
        <w:rPr>
          <w:iCs/>
          <w:sz w:val="28"/>
          <w:szCs w:val="28"/>
        </w:rPr>
        <w:t>организации с учетом мнения профсоюзного органа</w:t>
      </w:r>
      <w:r w:rsidRPr="00EF2675">
        <w:rPr>
          <w:sz w:val="28"/>
          <w:szCs w:val="28"/>
        </w:rPr>
        <w:t xml:space="preserve"> и предусматривают время начала и окончания работы, перерыва для отдыха и питания. Графики объявляются работникам под подпись и вывешиваются на сайте </w:t>
      </w:r>
      <w:r w:rsidRPr="00EF2675">
        <w:rPr>
          <w:iCs/>
          <w:sz w:val="28"/>
          <w:szCs w:val="28"/>
        </w:rPr>
        <w:t>организации</w:t>
      </w:r>
      <w:r w:rsidRPr="00EF2675">
        <w:rPr>
          <w:sz w:val="28"/>
          <w:szCs w:val="28"/>
        </w:rPr>
        <w:t xml:space="preserve"> и на информационном стенде.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6.2. Режим рабочего времени и времени отдыха педагогических работников и иных работников </w:t>
      </w:r>
      <w:r w:rsidRPr="00EF2675">
        <w:rPr>
          <w:iCs/>
          <w:sz w:val="28"/>
          <w:szCs w:val="28"/>
        </w:rPr>
        <w:t>организации</w:t>
      </w:r>
      <w:r w:rsidRPr="00EF2675">
        <w:rPr>
          <w:sz w:val="28"/>
          <w:szCs w:val="28"/>
        </w:rPr>
        <w:t xml:space="preserve">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а) режима деятельности организации,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организации;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б) положений федеральных нормативных правовых актов;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в) объема фактической учебной (тренировочной) нагрузки (педагогической работы) педагогических работников;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г) времени, необходимого для выполнения входящих в рабочее время педагогических работников в зависимости от занимаемой ими должности </w:t>
      </w:r>
      <w:r w:rsidRPr="00EF2675">
        <w:rPr>
          <w:sz w:val="28"/>
          <w:szCs w:val="28"/>
        </w:rPr>
        <w:lastRenderedPageBreak/>
        <w:t>иных предусмотренных квалификационными характеристиками должностных обязанностей;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д) времени, необходимого для выполнения педагогическими работниками и иными работниками </w:t>
      </w:r>
      <w:r w:rsidRPr="00EF2675">
        <w:rPr>
          <w:iCs/>
          <w:sz w:val="28"/>
          <w:szCs w:val="28"/>
        </w:rPr>
        <w:t>организации</w:t>
      </w:r>
      <w:r w:rsidRPr="00EF2675">
        <w:rPr>
          <w:sz w:val="28"/>
          <w:szCs w:val="28"/>
        </w:rPr>
        <w:t xml:space="preserve"> дополнительной работы за дополнительную оплату по соглашению сторон трудового договора.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6.3. Режим работы </w:t>
      </w:r>
      <w:r w:rsidRPr="00EF2675">
        <w:rPr>
          <w:iCs/>
          <w:sz w:val="28"/>
          <w:szCs w:val="28"/>
        </w:rPr>
        <w:t>директора организации</w:t>
      </w:r>
      <w:r w:rsidRPr="00EF2675">
        <w:rPr>
          <w:sz w:val="28"/>
          <w:szCs w:val="28"/>
        </w:rPr>
        <w:t xml:space="preserve"> определяется графиком работы с учетом необходимости обеспечения руководящих функций.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6.4. Административно-хозяйственным, учебно-вспомогательным и иным (непедагогическим) работникам </w:t>
      </w:r>
      <w:r w:rsidRPr="00EF2675">
        <w:rPr>
          <w:iCs/>
          <w:sz w:val="28"/>
          <w:szCs w:val="28"/>
        </w:rPr>
        <w:t>организации</w:t>
      </w:r>
      <w:r w:rsidRPr="00EF2675">
        <w:rPr>
          <w:sz w:val="28"/>
          <w:szCs w:val="28"/>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Pr="00EF2675">
        <w:rPr>
          <w:iCs/>
          <w:sz w:val="28"/>
          <w:szCs w:val="28"/>
        </w:rPr>
        <w:t>директором (заведующим) 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6.6. Педагогическим работникам </w:t>
      </w:r>
      <w:r w:rsidRPr="00EF2675">
        <w:rPr>
          <w:iCs/>
          <w:sz w:val="28"/>
          <w:szCs w:val="28"/>
        </w:rPr>
        <w:t>организации</w:t>
      </w:r>
      <w:r w:rsidRPr="00EF2675">
        <w:rPr>
          <w:sz w:val="28"/>
          <w:szCs w:val="28"/>
        </w:rPr>
        <w:t xml:space="preserve"> устанавливается сокращенная продолжительность рабочего времени – не более 36 часов в неделю.</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6.7.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6.8. Продолжительность рабочего времени (норма часов педагогической работы за ставку заработной платы) педагогического работника </w:t>
      </w:r>
      <w:r w:rsidRPr="00EF2675">
        <w:rPr>
          <w:iCs/>
          <w:sz w:val="28"/>
          <w:szCs w:val="28"/>
        </w:rPr>
        <w:t>организации</w:t>
      </w:r>
      <w:r w:rsidRPr="00EF2675">
        <w:rPr>
          <w:sz w:val="28"/>
          <w:szCs w:val="28"/>
        </w:rPr>
        <w:t xml:space="preserve">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6.10.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6.11. Нормируемая часть педагогической работы работников, ведущих преподавательскую работу, включает проводимые учебные (тренировочные) </w:t>
      </w:r>
      <w:r w:rsidRPr="00EF2675">
        <w:rPr>
          <w:sz w:val="28"/>
          <w:szCs w:val="28"/>
        </w:rPr>
        <w:lastRenderedPageBreak/>
        <w:t>занятия, независимо от их продолжительности, и короткие перерывы (перемены) между занятиями, установленные для обучающихся.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6.12. Учебная (преподавательская) нагрузка исчисляется исходя из продолжительности занятий, не превышающей 45 минут.</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w:t>
      </w:r>
      <w:r w:rsidRPr="00EF2675">
        <w:rPr>
          <w:iCs/>
          <w:sz w:val="28"/>
          <w:szCs w:val="28"/>
        </w:rPr>
        <w:t>организации</w:t>
      </w:r>
      <w:r w:rsidRPr="00EF2675">
        <w:rPr>
          <w:sz w:val="28"/>
          <w:szCs w:val="28"/>
        </w:rPr>
        <w:t xml:space="preserve"> с учетом соответствующих санитарно-эпидемиологических правил и нормативов.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6.14. Выполнение учебной (преподавательской) нагрузки регулируется расписанием занятий.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6.15. При определении учебной нагрузки педагогических работников в </w:t>
      </w:r>
      <w:r w:rsidRPr="00EF2675">
        <w:rPr>
          <w:iCs/>
          <w:sz w:val="28"/>
          <w:szCs w:val="28"/>
        </w:rPr>
        <w:t>организации</w:t>
      </w:r>
      <w:r w:rsidRPr="00EF2675">
        <w:rPr>
          <w:sz w:val="28"/>
          <w:szCs w:val="28"/>
        </w:rPr>
        <w:t xml:space="preserve">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6.16. Объем учебной нагрузки педагогических работников </w:t>
      </w:r>
      <w:r w:rsidRPr="00EF2675">
        <w:rPr>
          <w:iCs/>
          <w:sz w:val="28"/>
          <w:szCs w:val="28"/>
        </w:rPr>
        <w:t>организации</w:t>
      </w:r>
      <w:r w:rsidRPr="00EF2675">
        <w:rPr>
          <w:sz w:val="28"/>
          <w:szCs w:val="28"/>
        </w:rPr>
        <w:t xml:space="preserve">, выполняющих учебную (преподавательскую) работу, определяется ежегодно на начало учебного года и устанавливается локальным нормативным актом </w:t>
      </w:r>
      <w:r w:rsidRPr="00EF2675">
        <w:rPr>
          <w:iCs/>
          <w:sz w:val="28"/>
          <w:szCs w:val="28"/>
        </w:rPr>
        <w:t>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6.17. Объем учебной нагрузки, установленный педагогическому работнику, оговаривается в его трудовом договоре.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6.18. Объем учебной нагрузки педагогических работников </w:t>
      </w:r>
      <w:r w:rsidRPr="00EF2675">
        <w:rPr>
          <w:iCs/>
          <w:sz w:val="28"/>
          <w:szCs w:val="28"/>
        </w:rPr>
        <w:t>организации</w:t>
      </w:r>
      <w:r w:rsidRPr="00EF2675">
        <w:rPr>
          <w:sz w:val="28"/>
          <w:szCs w:val="28"/>
        </w:rPr>
        <w:t xml:space="preserve">, установленный на начало учебного года, не может быть изменен в текущем учебном году по инициативе </w:t>
      </w:r>
      <w:r w:rsidRPr="00EF2675">
        <w:rPr>
          <w:iCs/>
          <w:sz w:val="28"/>
          <w:szCs w:val="28"/>
        </w:rPr>
        <w:t>организации</w:t>
      </w:r>
      <w:r w:rsidRPr="00EF2675">
        <w:rPr>
          <w:sz w:val="28"/>
          <w:szCs w:val="28"/>
        </w:rPr>
        <w:t>,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6.19. Объем учебной нагрузки педагогических работников </w:t>
      </w:r>
      <w:r w:rsidRPr="00EF2675">
        <w:rPr>
          <w:iCs/>
          <w:sz w:val="28"/>
          <w:szCs w:val="28"/>
        </w:rPr>
        <w:t>организации</w:t>
      </w:r>
      <w:r w:rsidRPr="00EF2675">
        <w:rPr>
          <w:sz w:val="28"/>
          <w:szCs w:val="28"/>
        </w:rPr>
        <w:t xml:space="preserve">, установленный в текущем учебном году, не может быть изменен по инициативе </w:t>
      </w:r>
      <w:r w:rsidRPr="00EF2675">
        <w:rPr>
          <w:iCs/>
          <w:sz w:val="28"/>
          <w:szCs w:val="28"/>
        </w:rPr>
        <w:t>организации</w:t>
      </w:r>
      <w:r w:rsidRPr="00EF2675">
        <w:rPr>
          <w:sz w:val="28"/>
          <w:szCs w:val="28"/>
        </w:rPr>
        <w:t xml:space="preserve">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6.20. Об изменениях объема учебной нагрузки (увеличении или снижении), а также о причинах, вызвавших необходимость таких изменений, </w:t>
      </w:r>
      <w:r w:rsidRPr="00EF2675">
        <w:rPr>
          <w:iCs/>
          <w:sz w:val="28"/>
          <w:szCs w:val="28"/>
        </w:rPr>
        <w:t>организация</w:t>
      </w:r>
      <w:r w:rsidRPr="00EF2675">
        <w:rPr>
          <w:sz w:val="28"/>
          <w:szCs w:val="28"/>
        </w:rPr>
        <w:t xml:space="preserve">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 xml:space="preserve">6.21.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Pr="00EF2675">
        <w:rPr>
          <w:iCs/>
          <w:sz w:val="28"/>
          <w:szCs w:val="28"/>
        </w:rPr>
        <w:t>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iCs/>
          <w:sz w:val="28"/>
          <w:szCs w:val="28"/>
          <w:shd w:val="clear" w:color="auto" w:fill="FFFFCC"/>
        </w:rPr>
      </w:pPr>
      <w:r w:rsidRPr="00EF2675">
        <w:rPr>
          <w:iCs/>
          <w:sz w:val="28"/>
          <w:szCs w:val="28"/>
        </w:rPr>
        <w:t>Локальные</w:t>
      </w:r>
      <w:r w:rsidRPr="00EF2675">
        <w:rPr>
          <w:iCs/>
          <w:sz w:val="28"/>
          <w:szCs w:val="28"/>
          <w:shd w:val="clear" w:color="auto" w:fill="FFFFCC"/>
        </w:rPr>
        <w:t xml:space="preserve"> </w:t>
      </w:r>
      <w:r w:rsidRPr="00EF2675">
        <w:rPr>
          <w:iCs/>
          <w:sz w:val="28"/>
          <w:szCs w:val="28"/>
        </w:rPr>
        <w:t>нормативные акты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профсоюзного комитета организации.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6.22. 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6.23. При возложении на учителей </w:t>
      </w:r>
      <w:r w:rsidRPr="00EF2675">
        <w:rPr>
          <w:iCs/>
          <w:sz w:val="28"/>
          <w:szCs w:val="28"/>
        </w:rPr>
        <w:t>организации</w:t>
      </w:r>
      <w:r w:rsidRPr="00EF2675">
        <w:rPr>
          <w:sz w:val="28"/>
          <w:szCs w:val="28"/>
        </w:rPr>
        <w:t xml:space="preserve">, для которых организация является основным местом работы, обязанностей по обучению на дому детей, которые по состоянию здоровья не могут посещать </w:t>
      </w:r>
      <w:r w:rsidRPr="00EF2675">
        <w:rPr>
          <w:iCs/>
          <w:sz w:val="28"/>
          <w:szCs w:val="28"/>
        </w:rPr>
        <w:t>организацию</w:t>
      </w:r>
      <w:r w:rsidRPr="00EF2675">
        <w:rPr>
          <w:sz w:val="28"/>
          <w:szCs w:val="28"/>
        </w:rPr>
        <w:t>, количество часов, установленное для обучения таких детей, включается в учебную нагрузку педагогических работников.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w:t>
      </w:r>
      <w:r w:rsidRPr="00EF2675">
        <w:rPr>
          <w:iCs/>
          <w:sz w:val="28"/>
          <w:szCs w:val="28"/>
        </w:rPr>
        <w:t>организации</w:t>
      </w:r>
      <w:r w:rsidRPr="00EF2675">
        <w:rPr>
          <w:sz w:val="28"/>
          <w:szCs w:val="28"/>
        </w:rPr>
        <w:t xml:space="preserve">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6.27. К другой части педагогической работы работников </w:t>
      </w:r>
      <w:r w:rsidRPr="00EF2675">
        <w:rPr>
          <w:iCs/>
          <w:sz w:val="28"/>
          <w:szCs w:val="28"/>
        </w:rPr>
        <w:t>организации</w:t>
      </w:r>
      <w:r w:rsidRPr="00EF2675">
        <w:rPr>
          <w:sz w:val="28"/>
          <w:szCs w:val="28"/>
        </w:rPr>
        <w:t>,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w:t>
      </w:r>
      <w:r w:rsidRPr="00EF2675">
        <w:rPr>
          <w:sz w:val="28"/>
          <w:szCs w:val="28"/>
        </w:rPr>
        <w:lastRenderedPageBreak/>
        <w:t>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самостоятельно педагогическим работником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в порядке, устанавливаемом настоящими Правилами, – ведение журнала и </w:t>
      </w:r>
      <w:proofErr w:type="gramStart"/>
      <w:r w:rsidRPr="00EF2675">
        <w:rPr>
          <w:sz w:val="28"/>
          <w:szCs w:val="28"/>
        </w:rPr>
        <w:t>дневников</w:t>
      </w:r>
      <w:proofErr w:type="gramEnd"/>
      <w:r w:rsidRPr="00EF2675">
        <w:rPr>
          <w:sz w:val="28"/>
          <w:szCs w:val="28"/>
        </w:rPr>
        <w:t xml:space="preserve"> обучающихся в электронной (либо в бумажной) форме;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настоящими Правилами – организация и проведение методической, диагностической и консультативной помощи родителям (законным представителям) обучающихся;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планами и графиками </w:t>
      </w:r>
      <w:r w:rsidRPr="00EF2675">
        <w:rPr>
          <w:iCs/>
          <w:sz w:val="28"/>
          <w:szCs w:val="28"/>
        </w:rPr>
        <w:t>организации</w:t>
      </w:r>
      <w:r w:rsidRPr="00EF2675">
        <w:rPr>
          <w:sz w:val="28"/>
          <w:szCs w:val="28"/>
        </w:rPr>
        <w:t xml:space="preserve">, утверждаемыми локальными нормативными актами </w:t>
      </w:r>
      <w:r w:rsidRPr="00EF2675">
        <w:rPr>
          <w:iCs/>
          <w:sz w:val="28"/>
          <w:szCs w:val="28"/>
        </w:rPr>
        <w:t>организации</w:t>
      </w:r>
      <w:r w:rsidRPr="00EF2675">
        <w:rPr>
          <w:sz w:val="28"/>
          <w:szCs w:val="28"/>
        </w:rPr>
        <w:t xml:space="preserve">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графиками, планами, расписаниями, утверждаемыми локальными нормативными актами </w:t>
      </w:r>
      <w:r w:rsidRPr="00EF2675">
        <w:rPr>
          <w:iCs/>
          <w:sz w:val="28"/>
          <w:szCs w:val="28"/>
        </w:rPr>
        <w:t>организации</w:t>
      </w:r>
      <w:r w:rsidRPr="00EF2675">
        <w:rPr>
          <w:sz w:val="28"/>
          <w:szCs w:val="28"/>
        </w:rPr>
        <w:t xml:space="preserve">,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w:t>
      </w:r>
      <w:r w:rsidRPr="00EF2675">
        <w:rPr>
          <w:iCs/>
          <w:sz w:val="28"/>
          <w:szCs w:val="28"/>
        </w:rPr>
        <w:t>организации</w:t>
      </w:r>
      <w:r w:rsidRPr="00EF2675">
        <w:rPr>
          <w:sz w:val="28"/>
          <w:szCs w:val="28"/>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 локальными нормативными актами </w:t>
      </w:r>
      <w:r w:rsidRPr="00EF2675">
        <w:rPr>
          <w:iCs/>
          <w:sz w:val="28"/>
          <w:szCs w:val="28"/>
        </w:rPr>
        <w:t>организации</w:t>
      </w:r>
      <w:r w:rsidRPr="00EF2675">
        <w:rPr>
          <w:sz w:val="28"/>
          <w:szCs w:val="28"/>
        </w:rPr>
        <w:t xml:space="preserve"> – периодические кратковременные дежурства в </w:t>
      </w:r>
      <w:r w:rsidRPr="00EF2675">
        <w:rPr>
          <w:iCs/>
          <w:sz w:val="28"/>
          <w:szCs w:val="28"/>
        </w:rPr>
        <w:t xml:space="preserve">организации </w:t>
      </w:r>
      <w:r w:rsidRPr="00EF2675">
        <w:rPr>
          <w:sz w:val="28"/>
          <w:szCs w:val="28"/>
        </w:rPr>
        <w:t xml:space="preserve">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w:t>
      </w:r>
      <w:r w:rsidRPr="00EF2675">
        <w:rPr>
          <w:sz w:val="28"/>
          <w:szCs w:val="28"/>
        </w:rPr>
        <w:lastRenderedPageBreak/>
        <w:t>устанавливаемых для отдыха обучающихся различной степени активности, приема ими пищи.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6.29. При составлении графика дежурств в </w:t>
      </w:r>
      <w:r w:rsidRPr="00EF2675">
        <w:rPr>
          <w:iCs/>
          <w:sz w:val="28"/>
          <w:szCs w:val="28"/>
        </w:rPr>
        <w:t xml:space="preserve">организации </w:t>
      </w:r>
      <w:r w:rsidRPr="00EF2675">
        <w:rPr>
          <w:sz w:val="28"/>
          <w:szCs w:val="28"/>
        </w:rPr>
        <w:t xml:space="preserve">работников, ведущих преподавательскую работу, в период проведения занятий, до их начала и после окончания занятий учитываются сменность работы </w:t>
      </w:r>
      <w:r w:rsidRPr="00EF2675">
        <w:rPr>
          <w:iCs/>
          <w:sz w:val="28"/>
          <w:szCs w:val="28"/>
        </w:rPr>
        <w:t>организации,</w:t>
      </w:r>
      <w:r w:rsidRPr="00EF2675">
        <w:rPr>
          <w:sz w:val="28"/>
          <w:szCs w:val="28"/>
        </w:rPr>
        <w:t xml:space="preserve">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w:t>
      </w:r>
      <w:r w:rsidRPr="00EF2675">
        <w:rPr>
          <w:iCs/>
          <w:sz w:val="28"/>
          <w:szCs w:val="28"/>
        </w:rPr>
        <w:t>организации</w:t>
      </w:r>
      <w:r w:rsidRPr="00EF2675">
        <w:rPr>
          <w:sz w:val="28"/>
          <w:szCs w:val="28"/>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6.30. В дни недели (периоды времени, в течение которых функционирует </w:t>
      </w:r>
      <w:r w:rsidRPr="00EF2675">
        <w:rPr>
          <w:iCs/>
          <w:sz w:val="28"/>
          <w:szCs w:val="28"/>
        </w:rPr>
        <w:t>организации</w:t>
      </w:r>
      <w:r w:rsidRPr="00EF2675">
        <w:rPr>
          <w:sz w:val="28"/>
          <w:szCs w:val="28"/>
        </w:rPr>
        <w:t xml:space="preserve">), свободные для работников, ведущих преподавательскую работу, от проведения занятий по расписанию и выполнения непосредственно в </w:t>
      </w:r>
      <w:r w:rsidRPr="00EF2675">
        <w:rPr>
          <w:iCs/>
          <w:sz w:val="28"/>
          <w:szCs w:val="28"/>
        </w:rPr>
        <w:t xml:space="preserve">организации </w:t>
      </w:r>
      <w:r w:rsidRPr="00EF2675">
        <w:rPr>
          <w:sz w:val="28"/>
          <w:szCs w:val="28"/>
        </w:rPr>
        <w:t xml:space="preserve">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w:t>
      </w:r>
      <w:r w:rsidRPr="00EF2675">
        <w:rPr>
          <w:iCs/>
          <w:sz w:val="28"/>
          <w:szCs w:val="28"/>
        </w:rPr>
        <w:t>организации</w:t>
      </w:r>
      <w:r w:rsidRPr="00EF2675">
        <w:rPr>
          <w:sz w:val="28"/>
          <w:szCs w:val="28"/>
        </w:rPr>
        <w:t xml:space="preserve"> не требуется.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6.31. При наличии возможности </w:t>
      </w:r>
      <w:r w:rsidRPr="00EF2675">
        <w:rPr>
          <w:iCs/>
          <w:sz w:val="28"/>
          <w:szCs w:val="28"/>
        </w:rPr>
        <w:t>организации</w:t>
      </w:r>
      <w:r w:rsidRPr="00EF2675">
        <w:rPr>
          <w:sz w:val="28"/>
          <w:szCs w:val="28"/>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713195" w:rsidRPr="00EF2675" w:rsidRDefault="00713195" w:rsidP="00713195">
      <w:pPr>
        <w:autoSpaceDE w:val="0"/>
        <w:autoSpaceDN w:val="0"/>
        <w:adjustRightInd w:val="0"/>
        <w:ind w:firstLine="720"/>
        <w:jc w:val="both"/>
        <w:rPr>
          <w:color w:val="000000"/>
          <w:sz w:val="28"/>
          <w:szCs w:val="28"/>
        </w:rPr>
      </w:pPr>
      <w:r w:rsidRPr="00EF2675">
        <w:rPr>
          <w:color w:val="000000"/>
          <w:sz w:val="28"/>
          <w:szCs w:val="28"/>
        </w:rPr>
        <w:t>6.32. При составлении расписания занятий организация исключает нерациональные затраты времени работников, ведущих учебную нагрузку, с тем, чтобы не нарушалась их непрерывная последовательность и не образовывались длительные перерывы между занятиями</w:t>
      </w:r>
      <w:r w:rsidRPr="00EF2675">
        <w:rPr>
          <w:sz w:val="28"/>
          <w:szCs w:val="28"/>
        </w:rPr>
        <w:t>, которые для них рабочим временем не являются в отличие от коротких перерывов (перемен), установленных для обучающихся.</w:t>
      </w:r>
      <w:r w:rsidRPr="00EF2675">
        <w:rPr>
          <w:color w:val="000000"/>
          <w:sz w:val="28"/>
          <w:szCs w:val="28"/>
        </w:rPr>
        <w:t xml:space="preserve"> Длительным считается перерыв свыше 1 академического часа.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6.33.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6.34.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iCs/>
          <w:sz w:val="28"/>
          <w:szCs w:val="28"/>
          <w:shd w:val="clear" w:color="auto" w:fill="FFFFCC"/>
        </w:rPr>
      </w:pPr>
      <w:r w:rsidRPr="00EF2675">
        <w:rPr>
          <w:sz w:val="28"/>
          <w:szCs w:val="28"/>
        </w:rPr>
        <w:t xml:space="preserve">6.375. Вход в класс (группу) после начала урока (занятия) разрешается только </w:t>
      </w:r>
      <w:r w:rsidRPr="00EF2675">
        <w:rPr>
          <w:iCs/>
          <w:sz w:val="28"/>
          <w:szCs w:val="28"/>
        </w:rPr>
        <w:t>директору организации и его заместителям в целях контроля</w:t>
      </w:r>
      <w:r w:rsidRPr="00EF2675">
        <w:rPr>
          <w:sz w:val="28"/>
          <w:szCs w:val="28"/>
        </w:rPr>
        <w:t xml:space="preserve">.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6.36.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w:t>
      </w:r>
      <w:r w:rsidRPr="00EF2675">
        <w:rPr>
          <w:sz w:val="28"/>
          <w:szCs w:val="28"/>
        </w:rPr>
        <w:lastRenderedPageBreak/>
        <w:t>заключение медицинской организации, являющееся основанием для организации обучения на дому, действительно только до окончания учебного года.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6.37. Периоды каникулярного времени, установленные для обучающихся </w:t>
      </w:r>
      <w:r w:rsidRPr="00EF2675">
        <w:rPr>
          <w:iCs/>
          <w:sz w:val="28"/>
          <w:szCs w:val="28"/>
        </w:rPr>
        <w:t>организации</w:t>
      </w:r>
      <w:r w:rsidRPr="00EF2675">
        <w:rPr>
          <w:sz w:val="28"/>
          <w:szCs w:val="28"/>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6.38.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6.39.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6.40.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6.41.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6.42. Работники из числа учебно-вспомогательного и обслуживающего персонала </w:t>
      </w:r>
      <w:r w:rsidRPr="00EF2675">
        <w:rPr>
          <w:iCs/>
          <w:sz w:val="28"/>
          <w:szCs w:val="28"/>
        </w:rPr>
        <w:t>организации</w:t>
      </w:r>
      <w:r w:rsidRPr="00EF2675">
        <w:rPr>
          <w:sz w:val="28"/>
          <w:szCs w:val="28"/>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6.43. Режим рабочего времени всех работников </w:t>
      </w:r>
      <w:r w:rsidRPr="00EF2675">
        <w:rPr>
          <w:iCs/>
          <w:sz w:val="28"/>
          <w:szCs w:val="28"/>
        </w:rPr>
        <w:t>организации</w:t>
      </w:r>
      <w:r w:rsidRPr="00EF2675">
        <w:rPr>
          <w:sz w:val="28"/>
          <w:szCs w:val="28"/>
        </w:rPr>
        <w:t xml:space="preserve"> в каникулярное время регулируется локальными нормативными актами </w:t>
      </w:r>
      <w:r w:rsidRPr="00EF2675">
        <w:rPr>
          <w:iCs/>
          <w:sz w:val="28"/>
          <w:szCs w:val="28"/>
        </w:rPr>
        <w:t>организации</w:t>
      </w:r>
      <w:r w:rsidRPr="00EF2675">
        <w:rPr>
          <w:sz w:val="28"/>
          <w:szCs w:val="28"/>
        </w:rPr>
        <w:t xml:space="preserve"> и графиками работ с указанием их характера и особенностей.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6.44. Периоды отмены (приостановки) занятий (деятельности </w:t>
      </w:r>
      <w:r w:rsidRPr="00EF2675">
        <w:rPr>
          <w:iCs/>
          <w:sz w:val="28"/>
          <w:szCs w:val="28"/>
        </w:rPr>
        <w:t>организации</w:t>
      </w:r>
      <w:r w:rsidRPr="00EF2675">
        <w:rPr>
          <w:sz w:val="28"/>
          <w:szCs w:val="28"/>
        </w:rPr>
        <w:t xml:space="preserve"> по реализации образовательной программы)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w:t>
      </w:r>
      <w:r w:rsidRPr="00EF2675">
        <w:rPr>
          <w:iCs/>
          <w:sz w:val="28"/>
          <w:szCs w:val="28"/>
        </w:rPr>
        <w:lastRenderedPageBreak/>
        <w:t>организации</w:t>
      </w:r>
      <w:r w:rsidRPr="00EF2675">
        <w:rPr>
          <w:sz w:val="28"/>
          <w:szCs w:val="28"/>
        </w:rPr>
        <w:t xml:space="preserve"> и регулируются в порядке, который установлен для каникулярного времени.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p>
    <w:p w:rsidR="00713195" w:rsidRPr="00066238"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F2675">
        <w:rPr>
          <w:b/>
          <w:bCs/>
          <w:sz w:val="28"/>
          <w:szCs w:val="28"/>
        </w:rPr>
        <w:t>7. Время отдыха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7.1. Работникам </w:t>
      </w:r>
      <w:r w:rsidRPr="00EF2675">
        <w:rPr>
          <w:iCs/>
          <w:sz w:val="28"/>
          <w:szCs w:val="28"/>
        </w:rPr>
        <w:t>организации</w:t>
      </w:r>
      <w:r w:rsidRPr="00EF2675">
        <w:rPr>
          <w:sz w:val="28"/>
          <w:szCs w:val="28"/>
        </w:rPr>
        <w:t xml:space="preserve"> устанавливаются следующие виды времени отдыха:</w:t>
      </w:r>
    </w:p>
    <w:p w:rsidR="00713195" w:rsidRPr="00066238"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066238">
        <w:rPr>
          <w:sz w:val="28"/>
          <w:szCs w:val="28"/>
        </w:rPr>
        <w:t>а) перерывы в течение рабочего дня (смены);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066238">
        <w:rPr>
          <w:sz w:val="28"/>
          <w:szCs w:val="28"/>
        </w:rPr>
        <w:t>б) ежедневный (междусменный) отдых;</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в) выходные дни (еженедельный непрерывный отдых);</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г) нерабочие праздничные дни;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д) отпуска.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7.2. Работникам </w:t>
      </w:r>
      <w:r w:rsidRPr="00EF2675">
        <w:rPr>
          <w:iCs/>
          <w:sz w:val="28"/>
          <w:szCs w:val="28"/>
        </w:rPr>
        <w:t xml:space="preserve">организации </w:t>
      </w:r>
      <w:r w:rsidRPr="00EF2675">
        <w:rPr>
          <w:sz w:val="28"/>
          <w:szCs w:val="28"/>
        </w:rPr>
        <w:t xml:space="preserve">устанавливается перерыв для отдыха и питания продолжительностью </w:t>
      </w:r>
      <w:r>
        <w:rPr>
          <w:iCs/>
          <w:sz w:val="28"/>
          <w:szCs w:val="28"/>
        </w:rPr>
        <w:t>1 час</w:t>
      </w:r>
      <w:r w:rsidRPr="00EF2675">
        <w:rPr>
          <w:sz w:val="28"/>
          <w:szCs w:val="28"/>
        </w:rPr>
        <w:t>. Иная продолжительность может быть установлена по соглашению сторон трудового договора и закреплена в трудовом договоре.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7.2.1. Перерыв для отдыха и питания в рабочее время работников не включается.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7.2.2. Перерыв для отдыха и питания не устанавливается работникам, продолжительность ежедневной работы которых не превышает 4 часа в день.</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7.3. Работникам предоставляются выходные дни (еженедельный непрерывный отдых).</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7.4. Накануне нерабочих праздничных дней продолжительность рабочего дня сокращается на один час.</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Нерабочими праздничными днями в Российской Федерации являются: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1, 2, 3, 4, 5, 6 и 8 января – новогодние каникулы;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7 января – Рождество Христово;</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23 февраля – День защитника Отечества;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8 марта – Международный женский день;</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1 мая – Праздник Весны и Труда;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9 мая – День Победы;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12 июня – День России;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4 ноября – День народного единства.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Работа в выходные и нерабочие праздничные дни запрещается, за исключением случаев, предусмотренных Трудовым кодексом.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7.6. Работникам предоставляются ежегодные отпуска с сохранением места работы (должности) и среднего заработка.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7.6.1. Работникам предоставляется ежегодный основной оплачиваемый отпуск продолжительностью 28 календарных дней.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7.6.2. Педагогическим работникам предоставляется ежегодный </w:t>
      </w:r>
      <w:hyperlink r:id="rId16" w:anchor="/document/16/30361/" w:history="1">
        <w:r w:rsidRPr="00EF2675">
          <w:rPr>
            <w:sz w:val="28"/>
            <w:szCs w:val="28"/>
          </w:rPr>
          <w:t>основной удлиненный оплачиваемый отпуск</w:t>
        </w:r>
      </w:hyperlink>
      <w:r w:rsidRPr="00EF2675">
        <w:rPr>
          <w:sz w:val="28"/>
          <w:szCs w:val="28"/>
        </w:rPr>
        <w:t>. Как правило, отпуска предоставляются в период летних каникул.</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7.6.3. Порядок и условия предоставления ежегодного основного удлиненного оплачиваемого отпуска устанавливает Правительство.</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7.10. Стаж работы для предоставления ежегодных оплачиваемых отпусков определяется в порядке, предусмотренном Трудовым кодексом РФ.</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7.11. Очередность предоставления оплачиваемых отпусков определяется ежегодно в соответствии с графиком отпусков, утверждаемым </w:t>
      </w:r>
      <w:r w:rsidRPr="00EF2675">
        <w:rPr>
          <w:iCs/>
          <w:sz w:val="28"/>
          <w:szCs w:val="28"/>
        </w:rPr>
        <w:t xml:space="preserve">организацией </w:t>
      </w:r>
      <w:r w:rsidRPr="00EF2675">
        <w:rPr>
          <w:sz w:val="28"/>
          <w:szCs w:val="28"/>
        </w:rPr>
        <w:t xml:space="preserve">с учетом мнения </w:t>
      </w:r>
      <w:r w:rsidRPr="00EF2675">
        <w:rPr>
          <w:iCs/>
          <w:sz w:val="28"/>
          <w:szCs w:val="28"/>
        </w:rPr>
        <w:t>профсоюзного комитета первичной организации</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7.12. </w:t>
      </w:r>
      <w:r w:rsidRPr="00EF2675">
        <w:rPr>
          <w:iCs/>
          <w:sz w:val="28"/>
          <w:szCs w:val="28"/>
        </w:rPr>
        <w:t>Организация</w:t>
      </w:r>
      <w:r w:rsidRPr="00EF2675">
        <w:rPr>
          <w:sz w:val="28"/>
          <w:szCs w:val="28"/>
        </w:rPr>
        <w:t xml:space="preserve"> утверждает график отпусков не позднее, чем за две недели до наступления следующего календарного года.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7.13. О времени начала отпуска </w:t>
      </w:r>
      <w:r w:rsidRPr="00EF2675">
        <w:rPr>
          <w:iCs/>
          <w:sz w:val="28"/>
          <w:szCs w:val="28"/>
        </w:rPr>
        <w:t xml:space="preserve">организации </w:t>
      </w:r>
      <w:r w:rsidRPr="00EF2675">
        <w:rPr>
          <w:sz w:val="28"/>
          <w:szCs w:val="28"/>
        </w:rPr>
        <w:t>извещает работника под подпись не позднее, чем за две недели до его начала.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7.15. </w:t>
      </w:r>
      <w:r>
        <w:rPr>
          <w:iCs/>
          <w:sz w:val="28"/>
          <w:szCs w:val="28"/>
        </w:rPr>
        <w:t>Организация</w:t>
      </w:r>
      <w:r w:rsidRPr="00EF2675">
        <w:rPr>
          <w:iCs/>
          <w:sz w:val="28"/>
          <w:szCs w:val="28"/>
        </w:rPr>
        <w:t xml:space="preserve"> </w:t>
      </w:r>
      <w:r w:rsidRPr="00EF2675">
        <w:rPr>
          <w:sz w:val="28"/>
          <w:szCs w:val="28"/>
        </w:rPr>
        <w:t>продлевает или переносит ежегодный оплачиваемый отпуск с учетом пожеланий работника в случаях, предусмотренных трудовым законодательством.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7.16. По соглашению между работником и </w:t>
      </w:r>
      <w:r w:rsidRPr="00EF2675">
        <w:rPr>
          <w:iCs/>
          <w:sz w:val="28"/>
          <w:szCs w:val="28"/>
        </w:rPr>
        <w:t xml:space="preserve">организации </w:t>
      </w:r>
      <w:r w:rsidRPr="00EF2675">
        <w:rPr>
          <w:sz w:val="28"/>
          <w:szCs w:val="28"/>
        </w:rPr>
        <w:t>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7.17. </w:t>
      </w:r>
      <w:r w:rsidRPr="00EF2675">
        <w:rPr>
          <w:iCs/>
          <w:sz w:val="28"/>
          <w:szCs w:val="28"/>
        </w:rPr>
        <w:t xml:space="preserve">Организация </w:t>
      </w:r>
      <w:r w:rsidRPr="00EF2675">
        <w:rPr>
          <w:sz w:val="28"/>
          <w:szCs w:val="28"/>
        </w:rPr>
        <w:t xml:space="preserve">может отозвать работника из отпуска только с его согласия. Неиспользованную в связи с этим часть отпуска </w:t>
      </w:r>
      <w:r w:rsidRPr="00EF2675">
        <w:rPr>
          <w:iCs/>
          <w:sz w:val="28"/>
          <w:szCs w:val="28"/>
        </w:rPr>
        <w:t xml:space="preserve">организации </w:t>
      </w:r>
      <w:r w:rsidRPr="00EF2675">
        <w:rPr>
          <w:sz w:val="28"/>
          <w:szCs w:val="28"/>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7.18.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7.19.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7.20. При увольнении работнику выплачивается денежная компенсация за все неиспользованные отпуска.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7.21. Педагогическим работникам </w:t>
      </w:r>
      <w:r w:rsidRPr="00EF2675">
        <w:rPr>
          <w:iCs/>
          <w:sz w:val="28"/>
          <w:szCs w:val="28"/>
        </w:rPr>
        <w:t xml:space="preserve">организации </w:t>
      </w:r>
      <w:r w:rsidRPr="00EF2675">
        <w:rPr>
          <w:sz w:val="28"/>
          <w:szCs w:val="28"/>
        </w:rPr>
        <w:t>не реже чем через каждые 10 лет непрерывной педагогической работы предоставляется длительный отпуск сроком до одного года.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Порядок и условия предоставления длительного отпуска определяет федеральный нормативный правовой акт.</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p>
    <w:p w:rsidR="00713195" w:rsidRPr="00066238"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F2675">
        <w:rPr>
          <w:b/>
          <w:bCs/>
          <w:sz w:val="28"/>
          <w:szCs w:val="28"/>
        </w:rPr>
        <w:t>8. Поощрения за успехи в работе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8.1.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а) объявление благодарности;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б) выдача премии;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в) награждение ценным подарком;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г) награждение почетными грамотами.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 xml:space="preserve">8.2. Поощрения применяются работодателем. Профсоюзный комитет первичной </w:t>
      </w:r>
      <w:r w:rsidRPr="00EF2675">
        <w:rPr>
          <w:iCs/>
          <w:sz w:val="28"/>
          <w:szCs w:val="28"/>
        </w:rPr>
        <w:t xml:space="preserve">организации </w:t>
      </w:r>
      <w:r w:rsidRPr="00EF2675">
        <w:rPr>
          <w:sz w:val="28"/>
          <w:szCs w:val="28"/>
        </w:rPr>
        <w:t>вправе выступить с инициативой поощрения работника, которая подлежит обязательному рассмотрению работодателем. Поощрения применяются администрацией по согласованию с профкомом.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8.3. За особые трудовые заслуги работники </w:t>
      </w:r>
      <w:r w:rsidRPr="00EF2675">
        <w:rPr>
          <w:iCs/>
          <w:sz w:val="28"/>
          <w:szCs w:val="28"/>
        </w:rPr>
        <w:t xml:space="preserve">организации </w:t>
      </w:r>
      <w:r w:rsidRPr="00EF2675">
        <w:rPr>
          <w:sz w:val="28"/>
          <w:szCs w:val="28"/>
        </w:rPr>
        <w:t>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8.4.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w:t>
      </w:r>
      <w:r w:rsidRPr="00EF2675">
        <w:rPr>
          <w:iCs/>
          <w:sz w:val="28"/>
          <w:szCs w:val="28"/>
        </w:rPr>
        <w:t xml:space="preserve">организации </w:t>
      </w:r>
      <w:r w:rsidRPr="00EF2675">
        <w:rPr>
          <w:sz w:val="28"/>
          <w:szCs w:val="28"/>
        </w:rPr>
        <w:t>и заносятся в трудовую книжку работника.</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p>
    <w:p w:rsidR="00713195" w:rsidRPr="00066238"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F2675">
        <w:rPr>
          <w:b/>
          <w:bCs/>
          <w:sz w:val="28"/>
          <w:szCs w:val="28"/>
        </w:rPr>
        <w:t>9. Ответственность за нарушение трудовой дисциплины</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9.1.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Pr="00EF2675">
        <w:rPr>
          <w:iCs/>
          <w:sz w:val="28"/>
          <w:szCs w:val="28"/>
        </w:rPr>
        <w:t>организации</w:t>
      </w:r>
      <w:r w:rsidRPr="00EF2675">
        <w:rPr>
          <w:sz w:val="28"/>
          <w:szCs w:val="28"/>
        </w:rPr>
        <w:t xml:space="preserve">, настоящими Правилами, иными локальными нормативными актами </w:t>
      </w:r>
      <w:r w:rsidRPr="00EF2675">
        <w:rPr>
          <w:iCs/>
          <w:sz w:val="28"/>
          <w:szCs w:val="28"/>
        </w:rPr>
        <w:t>организации</w:t>
      </w:r>
      <w:r w:rsidRPr="00EF2675">
        <w:rPr>
          <w:sz w:val="28"/>
          <w:szCs w:val="28"/>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9.2. За нарушение трудовой дисциплины работодатель может наложить следующие дисциплинарные взыскания: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а) замечание;</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б) выговор;</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в) увольнение по соответствующим осн</w:t>
      </w:r>
      <w:r>
        <w:rPr>
          <w:sz w:val="28"/>
          <w:szCs w:val="28"/>
        </w:rPr>
        <w:t>ованиям (ст. 192 ТК РФ).</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9.3.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EF2675">
        <w:rPr>
          <w:sz w:val="28"/>
          <w:szCs w:val="28"/>
        </w:rPr>
        <w:t>неналожения</w:t>
      </w:r>
      <w:proofErr w:type="spellEnd"/>
      <w:r w:rsidRPr="00EF2675">
        <w:rPr>
          <w:sz w:val="28"/>
          <w:szCs w:val="28"/>
        </w:rPr>
        <w:t xml:space="preserve"> дисциплинарного взыскания. В этом случае составляется акт об отказе работника дать письменное объяснение.</w:t>
      </w:r>
    </w:p>
    <w:p w:rsidR="0071319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Pr>
          <w:sz w:val="28"/>
          <w:szCs w:val="28"/>
        </w:rPr>
        <w:t xml:space="preserve"> </w:t>
      </w:r>
      <w:r w:rsidRPr="00763C9B">
        <w:rPr>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а также времени, необходимого на учет мнения представительного органа работников.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9.4.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lastRenderedPageBreak/>
        <w:t>9.5. Приказ о наложении дисциплинарного взыскания объявляется работнику под подпись в трехдневный срок со дня его издания.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9.6.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1319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9.7.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w:t>
      </w:r>
      <w:r w:rsidRPr="00EF2675">
        <w:rPr>
          <w:iCs/>
          <w:sz w:val="28"/>
          <w:szCs w:val="28"/>
        </w:rPr>
        <w:t>организации</w:t>
      </w:r>
      <w:r w:rsidRPr="00EF2675">
        <w:rPr>
          <w:sz w:val="28"/>
          <w:szCs w:val="28"/>
        </w:rPr>
        <w:t xml:space="preserve"> имеет право снять взыскание до истечения года со дня его применения.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Pr>
          <w:sz w:val="28"/>
          <w:szCs w:val="28"/>
        </w:rPr>
        <w:t>9.8.</w:t>
      </w:r>
      <w:r w:rsidRPr="00763C9B">
        <w:t xml:space="preserve"> </w:t>
      </w:r>
      <w:r w:rsidRPr="00763C9B">
        <w:rPr>
          <w:sz w:val="28"/>
          <w:szCs w:val="28"/>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EF2675">
        <w:rPr>
          <w:b/>
          <w:bCs/>
          <w:sz w:val="28"/>
          <w:szCs w:val="28"/>
        </w:rPr>
        <w:t>10. Заключительные положения</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iCs/>
          <w:sz w:val="28"/>
          <w:szCs w:val="28"/>
          <w:shd w:val="clear" w:color="auto" w:fill="FFFFCC"/>
        </w:rPr>
      </w:pPr>
      <w:r w:rsidRPr="00EF2675">
        <w:rPr>
          <w:sz w:val="28"/>
          <w:szCs w:val="28"/>
        </w:rPr>
        <w:t xml:space="preserve">10.1. Настоящие Правила утверждаются </w:t>
      </w:r>
      <w:r w:rsidRPr="00EF2675">
        <w:rPr>
          <w:iCs/>
          <w:sz w:val="28"/>
          <w:szCs w:val="28"/>
        </w:rPr>
        <w:t>директором (заведующим) организации</w:t>
      </w:r>
      <w:r w:rsidRPr="00EF2675">
        <w:rPr>
          <w:sz w:val="28"/>
          <w:szCs w:val="28"/>
        </w:rPr>
        <w:t xml:space="preserve"> с учетом мнения </w:t>
      </w:r>
      <w:r w:rsidRPr="00EF2675">
        <w:rPr>
          <w:iCs/>
          <w:sz w:val="28"/>
          <w:szCs w:val="28"/>
        </w:rPr>
        <w:t>профессионального комитета</w:t>
      </w:r>
      <w:r w:rsidRPr="00EF2675">
        <w:rPr>
          <w:sz w:val="28"/>
          <w:szCs w:val="28"/>
        </w:rPr>
        <w:t>.</w:t>
      </w:r>
    </w:p>
    <w:p w:rsidR="00713195" w:rsidRPr="00EF2675" w:rsidRDefault="00713195" w:rsidP="0071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8"/>
          <w:szCs w:val="28"/>
        </w:rPr>
      </w:pPr>
      <w:r w:rsidRPr="00EF2675">
        <w:rPr>
          <w:sz w:val="28"/>
          <w:szCs w:val="28"/>
        </w:rPr>
        <w:t xml:space="preserve">10.2. С Правилами должен быть ознакомлен под подпись каждый работник, поступающий на работу в </w:t>
      </w:r>
      <w:r w:rsidRPr="00EF2675">
        <w:rPr>
          <w:iCs/>
          <w:sz w:val="28"/>
          <w:szCs w:val="28"/>
        </w:rPr>
        <w:t>организации</w:t>
      </w:r>
      <w:r w:rsidRPr="00EF2675">
        <w:rPr>
          <w:sz w:val="28"/>
          <w:szCs w:val="28"/>
        </w:rPr>
        <w:t>, до начала выполнения его трудовых обязанностей.</w:t>
      </w:r>
    </w:p>
    <w:p w:rsidR="00713195" w:rsidRPr="00EF2675" w:rsidRDefault="00713195" w:rsidP="00713195">
      <w:pPr>
        <w:ind w:firstLine="680"/>
        <w:jc w:val="both"/>
        <w:rPr>
          <w:sz w:val="28"/>
          <w:szCs w:val="28"/>
        </w:rPr>
      </w:pPr>
    </w:p>
    <w:p w:rsidR="00713195" w:rsidRPr="00EF2675" w:rsidRDefault="00713195" w:rsidP="00713195">
      <w:pPr>
        <w:jc w:val="both"/>
        <w:rPr>
          <w:b/>
          <w:sz w:val="28"/>
          <w:szCs w:val="28"/>
        </w:rPr>
      </w:pPr>
    </w:p>
    <w:p w:rsidR="00713195" w:rsidRPr="00EF2675" w:rsidRDefault="00713195" w:rsidP="00713195">
      <w:pPr>
        <w:jc w:val="both"/>
        <w:rPr>
          <w:b/>
          <w:sz w:val="28"/>
          <w:szCs w:val="28"/>
        </w:rPr>
      </w:pPr>
    </w:p>
    <w:p w:rsidR="00187E20" w:rsidRDefault="00187E20"/>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p w:rsidR="003D7DBF" w:rsidRDefault="003D7DBF">
      <w:r>
        <w:lastRenderedPageBreak/>
        <w:t>Ознакомлены:</w:t>
      </w:r>
    </w:p>
    <w:tbl>
      <w:tblPr>
        <w:tblStyle w:val="a3"/>
        <w:tblW w:w="0" w:type="auto"/>
        <w:tblLook w:val="04A0" w:firstRow="1" w:lastRow="0" w:firstColumn="1" w:lastColumn="0" w:noHBand="0" w:noVBand="1"/>
      </w:tblPr>
      <w:tblGrid>
        <w:gridCol w:w="4503"/>
        <w:gridCol w:w="2693"/>
        <w:gridCol w:w="2375"/>
      </w:tblGrid>
      <w:tr w:rsidR="003D7DBF" w:rsidTr="003D7DBF">
        <w:tc>
          <w:tcPr>
            <w:tcW w:w="4503" w:type="dxa"/>
          </w:tcPr>
          <w:p w:rsidR="003D7DBF" w:rsidRDefault="003D7DBF">
            <w:r>
              <w:t>ФИО работника</w:t>
            </w:r>
          </w:p>
        </w:tc>
        <w:tc>
          <w:tcPr>
            <w:tcW w:w="2693" w:type="dxa"/>
          </w:tcPr>
          <w:p w:rsidR="003D7DBF" w:rsidRDefault="003D7DBF">
            <w:r>
              <w:t>Дата ознакомления</w:t>
            </w:r>
          </w:p>
        </w:tc>
        <w:tc>
          <w:tcPr>
            <w:tcW w:w="2375" w:type="dxa"/>
          </w:tcPr>
          <w:p w:rsidR="003D7DBF" w:rsidRDefault="003D7DBF">
            <w:r>
              <w:t>Подпись</w:t>
            </w:r>
          </w:p>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r w:rsidR="003D7DBF" w:rsidTr="003D7DBF">
        <w:tc>
          <w:tcPr>
            <w:tcW w:w="4503" w:type="dxa"/>
          </w:tcPr>
          <w:p w:rsidR="003D7DBF" w:rsidRDefault="003D7DBF"/>
        </w:tc>
        <w:tc>
          <w:tcPr>
            <w:tcW w:w="2693" w:type="dxa"/>
          </w:tcPr>
          <w:p w:rsidR="003D7DBF" w:rsidRDefault="003D7DBF"/>
        </w:tc>
        <w:tc>
          <w:tcPr>
            <w:tcW w:w="2375" w:type="dxa"/>
          </w:tcPr>
          <w:p w:rsidR="003D7DBF" w:rsidRDefault="003D7DBF"/>
        </w:tc>
      </w:tr>
    </w:tbl>
    <w:p w:rsidR="003D7DBF" w:rsidRDefault="003D7DBF"/>
    <w:sectPr w:rsidR="003D7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42"/>
    <w:rsid w:val="00187E20"/>
    <w:rsid w:val="003D7DBF"/>
    <w:rsid w:val="00713195"/>
    <w:rsid w:val="008F0ED5"/>
    <w:rsid w:val="00975645"/>
    <w:rsid w:val="00A235F8"/>
    <w:rsid w:val="00A96D42"/>
    <w:rsid w:val="00CD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0ED5"/>
    <w:rPr>
      <w:rFonts w:ascii="Tahoma" w:hAnsi="Tahoma" w:cs="Tahoma"/>
      <w:sz w:val="16"/>
      <w:szCs w:val="16"/>
    </w:rPr>
  </w:style>
  <w:style w:type="character" w:customStyle="1" w:styleId="a5">
    <w:name w:val="Текст выноски Знак"/>
    <w:basedOn w:val="a0"/>
    <w:link w:val="a4"/>
    <w:uiPriority w:val="99"/>
    <w:semiHidden/>
    <w:rsid w:val="008F0E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0ED5"/>
    <w:rPr>
      <w:rFonts w:ascii="Tahoma" w:hAnsi="Tahoma" w:cs="Tahoma"/>
      <w:sz w:val="16"/>
      <w:szCs w:val="16"/>
    </w:rPr>
  </w:style>
  <w:style w:type="character" w:customStyle="1" w:styleId="a5">
    <w:name w:val="Текст выноски Знак"/>
    <w:basedOn w:val="a0"/>
    <w:link w:val="a4"/>
    <w:uiPriority w:val="99"/>
    <w:semiHidden/>
    <w:rsid w:val="008F0E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vip.1obraz.ru/" TargetMode="External"/><Relationship Id="rId1" Type="http://schemas.openxmlformats.org/officeDocument/2006/relationships/styles" Target="styles.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image" Target="media/image1.jpeg"/><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7842</Words>
  <Characters>44703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Альфира</cp:lastModifiedBy>
  <cp:revision>2</cp:revision>
  <cp:lastPrinted>2023-05-02T07:35:00Z</cp:lastPrinted>
  <dcterms:created xsi:type="dcterms:W3CDTF">2023-05-02T08:30:00Z</dcterms:created>
  <dcterms:modified xsi:type="dcterms:W3CDTF">2023-05-02T08:30:00Z</dcterms:modified>
</cp:coreProperties>
</file>